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12" w:rsidRPr="00C22756" w:rsidRDefault="00356912" w:rsidP="004C174F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C22756">
        <w:rPr>
          <w:rFonts w:ascii="Arial" w:hAnsi="Arial" w:cs="Arial"/>
          <w:b/>
          <w:color w:val="000000"/>
          <w:sz w:val="22"/>
          <w:szCs w:val="22"/>
        </w:rPr>
        <w:t>Philips Research North America, Briarcliff Manor, NY</w:t>
      </w:r>
      <w:r w:rsidRPr="00C22756">
        <w:rPr>
          <w:rFonts w:ascii="Arial" w:hAnsi="Arial" w:cs="Arial"/>
          <w:sz w:val="22"/>
          <w:szCs w:val="22"/>
        </w:rPr>
        <w:t xml:space="preserve"> </w:t>
      </w:r>
      <w:r w:rsidR="00651EA1">
        <w:rPr>
          <w:rFonts w:ascii="Arial" w:hAnsi="Arial" w:cs="Arial"/>
          <w:sz w:val="22"/>
          <w:szCs w:val="22"/>
        </w:rPr>
        <w:t xml:space="preserve">  </w:t>
      </w:r>
    </w:p>
    <w:p w:rsidR="002C6DCC" w:rsidRPr="00781187" w:rsidRDefault="002C6DCC" w:rsidP="002C6DCC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Services Research </w:t>
      </w:r>
      <w:r w:rsidR="006D3C31">
        <w:rPr>
          <w:rFonts w:ascii="Arial" w:hAnsi="Arial" w:cs="Arial"/>
          <w:b/>
          <w:color w:val="000000"/>
          <w:sz w:val="22"/>
          <w:szCs w:val="22"/>
        </w:rPr>
        <w:t>Scientist / Engineer</w:t>
      </w:r>
    </w:p>
    <w:p w:rsidR="00526CD0" w:rsidRPr="00EE62B3" w:rsidRDefault="00526CD0" w:rsidP="00526C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EE62B3">
        <w:rPr>
          <w:rFonts w:ascii="Arial" w:hAnsi="Arial" w:cs="Arial"/>
          <w:sz w:val="22"/>
        </w:rPr>
        <w:t>Philips Research has openings in Services Research in New York, USA, for world-class researchers at the entry/</w:t>
      </w:r>
      <w:r w:rsidR="00EE62B3">
        <w:rPr>
          <w:rFonts w:ascii="Arial" w:hAnsi="Arial" w:cs="Arial"/>
          <w:sz w:val="22"/>
        </w:rPr>
        <w:t>junior level. Services R</w:t>
      </w:r>
      <w:r w:rsidRPr="00EE62B3">
        <w:rPr>
          <w:rFonts w:ascii="Arial" w:hAnsi="Arial" w:cs="Arial"/>
          <w:sz w:val="22"/>
        </w:rPr>
        <w:t>esearch, a relatively new field, focuses on developing innovative ways to design, manage and enhance service design and delivery in areas including energy, lighting, mobility, smarter infras</w:t>
      </w:r>
      <w:r w:rsidR="00EE62B3">
        <w:rPr>
          <w:rFonts w:ascii="Arial" w:hAnsi="Arial" w:cs="Arial"/>
          <w:sz w:val="22"/>
        </w:rPr>
        <w:t>tructure, government and health</w:t>
      </w:r>
      <w:r w:rsidRPr="00EE62B3">
        <w:rPr>
          <w:rFonts w:ascii="Arial" w:hAnsi="Arial" w:cs="Arial"/>
          <w:sz w:val="22"/>
        </w:rPr>
        <w:t xml:space="preserve">care. It is a multi-disciplinary effort, involving specialists in fields ranging from computer science to social science, and from statistics to user-centric design. Skills in design and delivery of IT infrastructure and applications, process modeling and transformation, operations and quality engineering, and services systems are all highly relevant to this field. </w:t>
      </w:r>
    </w:p>
    <w:p w:rsidR="0023408C" w:rsidRDefault="0023408C" w:rsidP="004C174F">
      <w:pPr>
        <w:jc w:val="both"/>
        <w:rPr>
          <w:rFonts w:ascii="Arial" w:hAnsi="Arial" w:cs="Arial"/>
          <w:sz w:val="22"/>
        </w:rPr>
      </w:pPr>
    </w:p>
    <w:p w:rsidR="00EE62B3" w:rsidRDefault="00526CD0" w:rsidP="00EE62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526CD0">
        <w:rPr>
          <w:rFonts w:ascii="Arial" w:hAnsi="Arial" w:cs="Arial"/>
          <w:sz w:val="22"/>
        </w:rPr>
        <w:t>Philips Research is at the forefront of energ</w:t>
      </w:r>
      <w:r>
        <w:rPr>
          <w:rFonts w:ascii="Arial" w:hAnsi="Arial" w:cs="Arial"/>
          <w:sz w:val="22"/>
        </w:rPr>
        <w:t>y and health</w:t>
      </w:r>
      <w:r w:rsidRPr="00526CD0">
        <w:rPr>
          <w:rFonts w:ascii="Arial" w:hAnsi="Arial" w:cs="Arial"/>
          <w:sz w:val="22"/>
        </w:rPr>
        <w:t xml:space="preserve">care services research. For over 120 years, it has been one of the world’s premier research labs and now has more than 1000 research scientists and engineers around the world. </w:t>
      </w:r>
      <w:r w:rsidR="002C6DCC">
        <w:rPr>
          <w:rFonts w:ascii="Arial" w:hAnsi="Arial" w:cs="Arial"/>
          <w:sz w:val="22"/>
        </w:rPr>
        <w:t xml:space="preserve">Our </w:t>
      </w:r>
      <w:r w:rsidRPr="00526CD0">
        <w:rPr>
          <w:rFonts w:ascii="Arial" w:hAnsi="Arial" w:cs="Arial"/>
          <w:sz w:val="22"/>
        </w:rPr>
        <w:t>agenda includes disc</w:t>
      </w:r>
      <w:r w:rsidR="002C6DCC">
        <w:rPr>
          <w:rFonts w:ascii="Arial" w:hAnsi="Arial" w:cs="Arial"/>
          <w:sz w:val="22"/>
        </w:rPr>
        <w:t xml:space="preserve">overing fundamental principles and </w:t>
      </w:r>
      <w:r w:rsidRPr="00526CD0">
        <w:rPr>
          <w:rFonts w:ascii="Arial" w:hAnsi="Arial" w:cs="Arial"/>
          <w:sz w:val="22"/>
        </w:rPr>
        <w:t>developing scientific and engineering innovations</w:t>
      </w:r>
      <w:r w:rsidR="002C6DCC">
        <w:rPr>
          <w:rFonts w:ascii="Arial" w:hAnsi="Arial" w:cs="Arial"/>
          <w:sz w:val="22"/>
        </w:rPr>
        <w:t xml:space="preserve"> to </w:t>
      </w:r>
      <w:r w:rsidRPr="00526CD0">
        <w:rPr>
          <w:rFonts w:ascii="Arial" w:hAnsi="Arial" w:cs="Arial"/>
          <w:sz w:val="22"/>
        </w:rPr>
        <w:t>enhance health and well-being. Philips is recognized as a pioneer and leader in the healthcare and lighting industry, with $30</w:t>
      </w:r>
      <w:bookmarkStart w:id="0" w:name="_GoBack"/>
      <w:bookmarkEnd w:id="0"/>
      <w:r w:rsidRPr="00526CD0">
        <w:rPr>
          <w:rFonts w:ascii="Arial" w:hAnsi="Arial" w:cs="Arial"/>
          <w:sz w:val="22"/>
        </w:rPr>
        <w:t xml:space="preserve">B in annual revenue and offerings spanning </w:t>
      </w:r>
      <w:r w:rsidR="00EE62B3">
        <w:rPr>
          <w:rFonts w:ascii="Arial" w:hAnsi="Arial" w:cs="Arial"/>
          <w:sz w:val="22"/>
        </w:rPr>
        <w:t>components, modules, systems and, increasingly, turnkey project</w:t>
      </w:r>
      <w:r w:rsidR="002C6DCC">
        <w:rPr>
          <w:rFonts w:ascii="Arial" w:hAnsi="Arial" w:cs="Arial"/>
          <w:sz w:val="22"/>
        </w:rPr>
        <w:t>s</w:t>
      </w:r>
      <w:r w:rsidR="00EE62B3">
        <w:rPr>
          <w:rFonts w:ascii="Arial" w:hAnsi="Arial" w:cs="Arial"/>
          <w:sz w:val="22"/>
        </w:rPr>
        <w:t>, solutions and services</w:t>
      </w:r>
      <w:r w:rsidRPr="00526CD0">
        <w:rPr>
          <w:rFonts w:ascii="Arial" w:hAnsi="Arial" w:cs="Arial"/>
          <w:sz w:val="22"/>
        </w:rPr>
        <w:t xml:space="preserve">. Examples of ongoing Services Research projects include energy </w:t>
      </w:r>
      <w:r w:rsidR="00EE62B3">
        <w:rPr>
          <w:rFonts w:ascii="Arial" w:hAnsi="Arial" w:cs="Arial"/>
          <w:sz w:val="22"/>
        </w:rPr>
        <w:t xml:space="preserve">management </w:t>
      </w:r>
      <w:r w:rsidR="002C6DCC">
        <w:rPr>
          <w:rFonts w:ascii="Arial" w:hAnsi="Arial" w:cs="Arial"/>
          <w:sz w:val="22"/>
        </w:rPr>
        <w:t>contracting</w:t>
      </w:r>
      <w:r w:rsidRPr="00526CD0">
        <w:rPr>
          <w:rFonts w:ascii="Arial" w:hAnsi="Arial" w:cs="Arial"/>
          <w:sz w:val="22"/>
        </w:rPr>
        <w:t xml:space="preserve">, data-centric scenario modeling, services architecture, and heuristic algorithms for gathering and processing massive amounts of sensor data in real time, etc. </w:t>
      </w:r>
    </w:p>
    <w:p w:rsidR="00EE62B3" w:rsidRPr="00EE62B3" w:rsidRDefault="00EE62B3" w:rsidP="00EE62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EE62B3" w:rsidRPr="00C22756" w:rsidRDefault="00EE62B3" w:rsidP="00EE62B3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C22756">
        <w:rPr>
          <w:rFonts w:ascii="Arial" w:hAnsi="Arial" w:cs="Arial"/>
          <w:color w:val="000000"/>
          <w:sz w:val="22"/>
          <w:szCs w:val="22"/>
        </w:rPr>
        <w:t>Philips Research North America (PRNA)</w:t>
      </w:r>
      <w:r>
        <w:rPr>
          <w:rFonts w:ascii="Arial" w:hAnsi="Arial" w:cs="Arial"/>
          <w:color w:val="000000"/>
          <w:sz w:val="22"/>
          <w:szCs w:val="22"/>
        </w:rPr>
        <w:t xml:space="preserve"> focuses on lighting and healthcare systems.</w:t>
      </w:r>
      <w:r w:rsidRPr="00F56042">
        <w:rPr>
          <w:rFonts w:ascii="Arial" w:hAnsi="Arial" w:cs="Arial"/>
          <w:sz w:val="22"/>
        </w:rPr>
        <w:t xml:space="preserve"> We work together in multidisciplinary and multi-site project teams</w:t>
      </w:r>
      <w:r>
        <w:rPr>
          <w:rFonts w:ascii="Arial" w:hAnsi="Arial" w:cs="Arial"/>
          <w:sz w:val="22"/>
        </w:rPr>
        <w:t xml:space="preserve">, often together </w:t>
      </w:r>
      <w:r w:rsidRPr="00F56042">
        <w:rPr>
          <w:rFonts w:ascii="Arial" w:hAnsi="Arial" w:cs="Arial"/>
          <w:sz w:val="22"/>
        </w:rPr>
        <w:t xml:space="preserve">with external collaborators and with </w:t>
      </w:r>
      <w:r>
        <w:rPr>
          <w:rFonts w:ascii="Arial" w:hAnsi="Arial" w:cs="Arial"/>
          <w:sz w:val="22"/>
        </w:rPr>
        <w:t xml:space="preserve">partners </w:t>
      </w:r>
      <w:r w:rsidRPr="00F56042">
        <w:rPr>
          <w:rFonts w:ascii="Arial" w:hAnsi="Arial" w:cs="Arial"/>
          <w:sz w:val="22"/>
        </w:rPr>
        <w:t>in the Philips business units</w:t>
      </w:r>
      <w:r>
        <w:rPr>
          <w:rFonts w:ascii="Arial" w:hAnsi="Arial" w:cs="Arial"/>
          <w:sz w:val="22"/>
        </w:rPr>
        <w:t xml:space="preserve"> </w:t>
      </w:r>
      <w:r w:rsidRPr="00F56042">
        <w:rPr>
          <w:rFonts w:ascii="Arial" w:hAnsi="Arial" w:cs="Arial"/>
          <w:sz w:val="22"/>
        </w:rPr>
        <w:t>to d</w:t>
      </w:r>
      <w:r>
        <w:rPr>
          <w:rFonts w:ascii="Arial" w:hAnsi="Arial" w:cs="Arial"/>
          <w:sz w:val="22"/>
        </w:rPr>
        <w:t>evelop new concepts</w:t>
      </w:r>
      <w:r w:rsidR="007377FE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prototypes</w:t>
      </w:r>
      <w:r w:rsidR="007377FE">
        <w:rPr>
          <w:rFonts w:ascii="Arial" w:hAnsi="Arial" w:cs="Arial"/>
          <w:sz w:val="22"/>
        </w:rPr>
        <w:t>, and products</w:t>
      </w:r>
      <w:r>
        <w:rPr>
          <w:rFonts w:ascii="Arial" w:hAnsi="Arial" w:cs="Arial"/>
          <w:sz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C22756">
        <w:rPr>
          <w:rFonts w:ascii="Arial" w:hAnsi="Arial" w:cs="Arial"/>
          <w:color w:val="000000"/>
          <w:sz w:val="22"/>
          <w:szCs w:val="22"/>
        </w:rPr>
        <w:t>We are</w:t>
      </w:r>
      <w:r w:rsidRPr="00C22756">
        <w:rPr>
          <w:rFonts w:ascii="Arial" w:hAnsi="Arial" w:cs="Arial"/>
          <w:snapToGrid w:val="0"/>
          <w:color w:val="000000"/>
          <w:sz w:val="22"/>
          <w:szCs w:val="22"/>
        </w:rPr>
        <w:t xml:space="preserve"> located on a 100-acre campus overlooking the Hudson River, about an hour north of New York City. </w:t>
      </w:r>
    </w:p>
    <w:p w:rsidR="002C6DCC" w:rsidRDefault="00526CD0" w:rsidP="00526C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  <w:r w:rsidRPr="00526CD0">
        <w:rPr>
          <w:rFonts w:ascii="Arial" w:hAnsi="Arial" w:cs="Arial"/>
          <w:sz w:val="22"/>
        </w:rPr>
        <w:t xml:space="preserve">While candidates from all backgrounds relevant to Services Research will be considered, </w:t>
      </w:r>
      <w:r w:rsidR="00EE62B3">
        <w:rPr>
          <w:rFonts w:ascii="Arial" w:hAnsi="Arial" w:cs="Arial"/>
          <w:sz w:val="22"/>
        </w:rPr>
        <w:t>we</w:t>
      </w:r>
      <w:r w:rsidRPr="00526CD0">
        <w:rPr>
          <w:rFonts w:ascii="Arial" w:hAnsi="Arial" w:cs="Arial"/>
          <w:sz w:val="22"/>
        </w:rPr>
        <w:t xml:space="preserve"> ha</w:t>
      </w:r>
      <w:r w:rsidR="00EE62B3">
        <w:rPr>
          <w:rFonts w:ascii="Arial" w:hAnsi="Arial" w:cs="Arial"/>
          <w:sz w:val="22"/>
        </w:rPr>
        <w:t>ve</w:t>
      </w:r>
      <w:r w:rsidRPr="00526CD0">
        <w:rPr>
          <w:rFonts w:ascii="Arial" w:hAnsi="Arial" w:cs="Arial"/>
          <w:sz w:val="22"/>
        </w:rPr>
        <w:t xml:space="preserve"> a strong interest in strengthening </w:t>
      </w:r>
      <w:r w:rsidR="00EE62B3">
        <w:rPr>
          <w:rFonts w:ascii="Arial" w:hAnsi="Arial" w:cs="Arial"/>
          <w:sz w:val="22"/>
        </w:rPr>
        <w:t>our</w:t>
      </w:r>
      <w:r w:rsidRPr="00526CD0">
        <w:rPr>
          <w:rFonts w:ascii="Arial" w:hAnsi="Arial" w:cs="Arial"/>
          <w:sz w:val="22"/>
        </w:rPr>
        <w:t xml:space="preserve"> team in the broad application areas of data mining</w:t>
      </w:r>
      <w:r w:rsidR="002C6DCC">
        <w:rPr>
          <w:rFonts w:ascii="Arial" w:hAnsi="Arial" w:cs="Arial"/>
          <w:sz w:val="22"/>
        </w:rPr>
        <w:t xml:space="preserve">, scenario analysis, </w:t>
      </w:r>
      <w:r w:rsidRPr="00526CD0">
        <w:rPr>
          <w:rFonts w:ascii="Arial" w:hAnsi="Arial" w:cs="Arial"/>
          <w:sz w:val="22"/>
        </w:rPr>
        <w:t xml:space="preserve">and business analytics. Areas of interest include, but are not limited to: (1) applied statistics, data mining and machine learning; (2) distributed application service architecture for deployment on cloud infrastructures; (3) computational large-scale linear, nonlinear and mixed-integer programming; and (4) </w:t>
      </w:r>
      <w:r w:rsidR="00EE62B3">
        <w:rPr>
          <w:rFonts w:ascii="Arial" w:hAnsi="Arial" w:cs="Arial"/>
          <w:sz w:val="22"/>
        </w:rPr>
        <w:t xml:space="preserve">technology-enabled </w:t>
      </w:r>
      <w:r w:rsidRPr="00526CD0">
        <w:rPr>
          <w:rFonts w:ascii="Arial" w:hAnsi="Arial" w:cs="Arial"/>
          <w:sz w:val="22"/>
        </w:rPr>
        <w:t>service delivery</w:t>
      </w:r>
      <w:r w:rsidR="00EE62B3">
        <w:rPr>
          <w:rFonts w:ascii="Arial" w:hAnsi="Arial" w:cs="Arial"/>
          <w:sz w:val="22"/>
        </w:rPr>
        <w:t xml:space="preserve"> models</w:t>
      </w:r>
      <w:r w:rsidRPr="00526CD0">
        <w:rPr>
          <w:rFonts w:ascii="Arial" w:hAnsi="Arial" w:cs="Arial"/>
          <w:sz w:val="22"/>
        </w:rPr>
        <w:t xml:space="preserve">. </w:t>
      </w:r>
    </w:p>
    <w:p w:rsidR="002C6DCC" w:rsidRDefault="002C6DCC" w:rsidP="00526CD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EE62B3" w:rsidRDefault="00526CD0" w:rsidP="005338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26CD0">
        <w:rPr>
          <w:rFonts w:ascii="Arial" w:hAnsi="Arial" w:cs="Arial"/>
          <w:sz w:val="22"/>
        </w:rPr>
        <w:t>The preferred candidate will have deep expertise and significant accomplishments in one of the above areas</w:t>
      </w:r>
      <w:r w:rsidR="002C6DCC">
        <w:rPr>
          <w:rFonts w:ascii="Arial" w:hAnsi="Arial" w:cs="Arial"/>
          <w:sz w:val="22"/>
        </w:rPr>
        <w:t xml:space="preserve">, and good understanding of Services Research and service delivery. </w:t>
      </w:r>
      <w:r w:rsidR="00356912" w:rsidRPr="00C22756">
        <w:rPr>
          <w:rFonts w:ascii="Arial" w:hAnsi="Arial" w:cs="Arial"/>
          <w:sz w:val="22"/>
          <w:szCs w:val="22"/>
        </w:rPr>
        <w:t xml:space="preserve">We require a Ph.D. in </w:t>
      </w:r>
      <w:r w:rsidR="00EE62B3">
        <w:rPr>
          <w:rFonts w:ascii="Arial" w:hAnsi="Arial" w:cs="Arial"/>
          <w:sz w:val="22"/>
          <w:szCs w:val="22"/>
        </w:rPr>
        <w:t>a relevant field</w:t>
      </w:r>
      <w:r w:rsidR="00356912" w:rsidRPr="00C22756">
        <w:rPr>
          <w:rFonts w:ascii="Arial" w:hAnsi="Arial" w:cs="Arial"/>
          <w:sz w:val="22"/>
          <w:szCs w:val="22"/>
        </w:rPr>
        <w:t xml:space="preserve"> or </w:t>
      </w:r>
      <w:proofErr w:type="gramStart"/>
      <w:r w:rsidR="00356912" w:rsidRPr="00C22756">
        <w:rPr>
          <w:rFonts w:ascii="Arial" w:hAnsi="Arial" w:cs="Arial"/>
          <w:sz w:val="22"/>
          <w:szCs w:val="22"/>
        </w:rPr>
        <w:t>an</w:t>
      </w:r>
      <w:proofErr w:type="gramEnd"/>
      <w:r w:rsidR="00356912" w:rsidRPr="00C22756">
        <w:rPr>
          <w:rFonts w:ascii="Arial" w:hAnsi="Arial" w:cs="Arial"/>
          <w:sz w:val="22"/>
          <w:szCs w:val="22"/>
        </w:rPr>
        <w:t xml:space="preserve"> M.Sc</w:t>
      </w:r>
      <w:r w:rsidR="0031240E">
        <w:rPr>
          <w:rFonts w:ascii="Arial" w:hAnsi="Arial" w:cs="Arial"/>
          <w:sz w:val="22"/>
          <w:szCs w:val="22"/>
        </w:rPr>
        <w:t>.</w:t>
      </w:r>
      <w:r w:rsidR="00356912" w:rsidRPr="00C22756">
        <w:rPr>
          <w:rFonts w:ascii="Arial" w:hAnsi="Arial" w:cs="Arial"/>
          <w:sz w:val="22"/>
          <w:szCs w:val="22"/>
        </w:rPr>
        <w:t xml:space="preserve"> and several years relevant work experience. </w:t>
      </w:r>
      <w:r w:rsidR="003D4AEF">
        <w:rPr>
          <w:rFonts w:ascii="Arial" w:hAnsi="Arial" w:cs="Arial"/>
          <w:sz w:val="22"/>
          <w:szCs w:val="22"/>
        </w:rPr>
        <w:t xml:space="preserve">Candidate </w:t>
      </w:r>
      <w:r w:rsidR="00F9445C">
        <w:rPr>
          <w:rFonts w:ascii="Arial" w:hAnsi="Arial" w:cs="Arial"/>
          <w:sz w:val="22"/>
          <w:szCs w:val="22"/>
        </w:rPr>
        <w:t xml:space="preserve">is expected to </w:t>
      </w:r>
      <w:r w:rsidR="00947714">
        <w:rPr>
          <w:rFonts w:ascii="Arial" w:hAnsi="Arial" w:cs="Arial"/>
          <w:sz w:val="22"/>
          <w:szCs w:val="22"/>
        </w:rPr>
        <w:t>contribute to inno</w:t>
      </w:r>
      <w:r w:rsidR="000D1580">
        <w:rPr>
          <w:rFonts w:ascii="Arial" w:hAnsi="Arial" w:cs="Arial"/>
          <w:sz w:val="22"/>
          <w:szCs w:val="22"/>
        </w:rPr>
        <w:t xml:space="preserve">vations in the area of healthcare and energy </w:t>
      </w:r>
      <w:r w:rsidR="00947714">
        <w:rPr>
          <w:rFonts w:ascii="Arial" w:hAnsi="Arial" w:cs="Arial"/>
          <w:sz w:val="22"/>
          <w:szCs w:val="22"/>
        </w:rPr>
        <w:t xml:space="preserve">related services. </w:t>
      </w:r>
    </w:p>
    <w:p w:rsidR="007377FE" w:rsidRDefault="007377FE" w:rsidP="005338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77FE" w:rsidRDefault="007377FE" w:rsidP="005338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ideal candidate has a hands-on mindset and demonstrated knowledge and skills in</w:t>
      </w:r>
    </w:p>
    <w:p w:rsidR="007377FE" w:rsidRDefault="007377FE" w:rsidP="007377F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7377FE">
        <w:rPr>
          <w:rFonts w:ascii="Arial" w:hAnsi="Arial" w:cs="Arial"/>
          <w:sz w:val="22"/>
          <w:szCs w:val="22"/>
        </w:rPr>
        <w:t>Data Analytics</w:t>
      </w:r>
      <w:r>
        <w:rPr>
          <w:rFonts w:ascii="Arial" w:hAnsi="Arial" w:cs="Arial"/>
          <w:sz w:val="22"/>
          <w:szCs w:val="22"/>
        </w:rPr>
        <w:t xml:space="preserve"> - </w:t>
      </w:r>
      <w:r w:rsidRPr="007377FE">
        <w:rPr>
          <w:rFonts w:ascii="Arial" w:hAnsi="Arial" w:cs="Arial"/>
          <w:sz w:val="22"/>
          <w:szCs w:val="22"/>
        </w:rPr>
        <w:t>numerical analysis, statistics, probability</w:t>
      </w:r>
      <w:r>
        <w:rPr>
          <w:rFonts w:ascii="Arial" w:hAnsi="Arial" w:cs="Arial"/>
          <w:sz w:val="22"/>
          <w:szCs w:val="22"/>
        </w:rPr>
        <w:t>,</w:t>
      </w:r>
      <w:r w:rsidRPr="007377FE">
        <w:rPr>
          <w:rFonts w:ascii="Arial" w:hAnsi="Arial" w:cs="Arial"/>
          <w:sz w:val="22"/>
          <w:szCs w:val="22"/>
        </w:rPr>
        <w:t xml:space="preserve"> etc.</w:t>
      </w:r>
    </w:p>
    <w:p w:rsidR="007377FE" w:rsidRDefault="007377FE" w:rsidP="007377F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Finance – financial engineering, risk analysis, trading </w:t>
      </w:r>
    </w:p>
    <w:p w:rsidR="007377FE" w:rsidRPr="007377FE" w:rsidRDefault="007377FE" w:rsidP="007377F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Customer experience – project management and delivery, service applications  </w:t>
      </w:r>
    </w:p>
    <w:p w:rsidR="007377FE" w:rsidRPr="007377FE" w:rsidRDefault="007377FE" w:rsidP="007377FE">
      <w:pPr>
        <w:rPr>
          <w:rFonts w:ascii="Arial" w:hAnsi="Arial" w:cs="Arial"/>
          <w:sz w:val="22"/>
          <w:szCs w:val="22"/>
          <w:u w:val="single"/>
        </w:rPr>
      </w:pPr>
    </w:p>
    <w:p w:rsidR="007377FE" w:rsidRPr="007377FE" w:rsidRDefault="007377FE" w:rsidP="005338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C174F" w:rsidRPr="007377FE" w:rsidRDefault="004C174F" w:rsidP="004C174F">
      <w:pPr>
        <w:jc w:val="both"/>
        <w:rPr>
          <w:rFonts w:ascii="Arial" w:hAnsi="Arial" w:cs="Arial"/>
          <w:sz w:val="22"/>
          <w:szCs w:val="22"/>
        </w:rPr>
      </w:pPr>
    </w:p>
    <w:sectPr w:rsidR="004C174F" w:rsidRPr="007377FE" w:rsidSect="003F7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BCE9C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361606"/>
    <w:multiLevelType w:val="hybridMultilevel"/>
    <w:tmpl w:val="49C69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131CA6"/>
    <w:multiLevelType w:val="hybridMultilevel"/>
    <w:tmpl w:val="DFCC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525E0"/>
    <w:multiLevelType w:val="hybridMultilevel"/>
    <w:tmpl w:val="4352F060"/>
    <w:lvl w:ilvl="0" w:tplc="542CA80C">
      <w:numFmt w:val="bullet"/>
      <w:lvlText w:val=""/>
      <w:lvlJc w:val="left"/>
      <w:pPr>
        <w:ind w:left="765" w:hanging="40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F574F"/>
    <w:multiLevelType w:val="hybridMultilevel"/>
    <w:tmpl w:val="33DE2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30789"/>
    <w:multiLevelType w:val="hybridMultilevel"/>
    <w:tmpl w:val="73308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203F7"/>
    <w:multiLevelType w:val="hybridMultilevel"/>
    <w:tmpl w:val="92D0A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49500D"/>
    <w:multiLevelType w:val="hybridMultilevel"/>
    <w:tmpl w:val="B3AA0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A2414"/>
    <w:multiLevelType w:val="hybridMultilevel"/>
    <w:tmpl w:val="0980B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043821"/>
    <w:multiLevelType w:val="hybridMultilevel"/>
    <w:tmpl w:val="1E389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D575DA"/>
    <w:rsid w:val="00004C9D"/>
    <w:rsid w:val="00011339"/>
    <w:rsid w:val="00027987"/>
    <w:rsid w:val="00027CDF"/>
    <w:rsid w:val="00047E01"/>
    <w:rsid w:val="000508C9"/>
    <w:rsid w:val="00054597"/>
    <w:rsid w:val="00055B6C"/>
    <w:rsid w:val="0005613E"/>
    <w:rsid w:val="00063778"/>
    <w:rsid w:val="0006696C"/>
    <w:rsid w:val="00067CED"/>
    <w:rsid w:val="00074FF6"/>
    <w:rsid w:val="00090E5E"/>
    <w:rsid w:val="0009604B"/>
    <w:rsid w:val="000A0715"/>
    <w:rsid w:val="000A0BA4"/>
    <w:rsid w:val="000A6351"/>
    <w:rsid w:val="000B2D19"/>
    <w:rsid w:val="000B4FC7"/>
    <w:rsid w:val="000C0FE7"/>
    <w:rsid w:val="000D1580"/>
    <w:rsid w:val="000D23BD"/>
    <w:rsid w:val="000D3C45"/>
    <w:rsid w:val="000D4510"/>
    <w:rsid w:val="000E32A1"/>
    <w:rsid w:val="000F3345"/>
    <w:rsid w:val="000F6F4B"/>
    <w:rsid w:val="000F7064"/>
    <w:rsid w:val="00111D78"/>
    <w:rsid w:val="001126A4"/>
    <w:rsid w:val="001156FA"/>
    <w:rsid w:val="00116CC9"/>
    <w:rsid w:val="00132399"/>
    <w:rsid w:val="00143192"/>
    <w:rsid w:val="00145E02"/>
    <w:rsid w:val="00147A31"/>
    <w:rsid w:val="00147EBB"/>
    <w:rsid w:val="00153EA7"/>
    <w:rsid w:val="00166459"/>
    <w:rsid w:val="00167888"/>
    <w:rsid w:val="00167CE3"/>
    <w:rsid w:val="0017025E"/>
    <w:rsid w:val="00170C12"/>
    <w:rsid w:val="0017172D"/>
    <w:rsid w:val="001727B9"/>
    <w:rsid w:val="001758A2"/>
    <w:rsid w:val="00177540"/>
    <w:rsid w:val="00191901"/>
    <w:rsid w:val="00194D9C"/>
    <w:rsid w:val="001A0B09"/>
    <w:rsid w:val="001A70CB"/>
    <w:rsid w:val="001B3F86"/>
    <w:rsid w:val="001B6550"/>
    <w:rsid w:val="001B6804"/>
    <w:rsid w:val="001C06B7"/>
    <w:rsid w:val="001C0CEA"/>
    <w:rsid w:val="001C4140"/>
    <w:rsid w:val="001C6B86"/>
    <w:rsid w:val="001E200A"/>
    <w:rsid w:val="001F6AC2"/>
    <w:rsid w:val="001F6E0E"/>
    <w:rsid w:val="0020260C"/>
    <w:rsid w:val="002116D5"/>
    <w:rsid w:val="00221D13"/>
    <w:rsid w:val="0022457E"/>
    <w:rsid w:val="0022771D"/>
    <w:rsid w:val="0023408C"/>
    <w:rsid w:val="002552ED"/>
    <w:rsid w:val="00260B0D"/>
    <w:rsid w:val="00262668"/>
    <w:rsid w:val="0027334D"/>
    <w:rsid w:val="002776FD"/>
    <w:rsid w:val="00281CB5"/>
    <w:rsid w:val="00284387"/>
    <w:rsid w:val="00284A8D"/>
    <w:rsid w:val="00285010"/>
    <w:rsid w:val="002918CD"/>
    <w:rsid w:val="0029521C"/>
    <w:rsid w:val="002A0348"/>
    <w:rsid w:val="002A2138"/>
    <w:rsid w:val="002A36C3"/>
    <w:rsid w:val="002A7BA6"/>
    <w:rsid w:val="002B661F"/>
    <w:rsid w:val="002C6DCC"/>
    <w:rsid w:val="002D15B3"/>
    <w:rsid w:val="002D240D"/>
    <w:rsid w:val="002D37EB"/>
    <w:rsid w:val="002D43B8"/>
    <w:rsid w:val="002D593C"/>
    <w:rsid w:val="002F4827"/>
    <w:rsid w:val="002F6B11"/>
    <w:rsid w:val="0030158C"/>
    <w:rsid w:val="00304F1B"/>
    <w:rsid w:val="00311BF6"/>
    <w:rsid w:val="0031240E"/>
    <w:rsid w:val="0031723F"/>
    <w:rsid w:val="003220A4"/>
    <w:rsid w:val="00330E1C"/>
    <w:rsid w:val="00334A7E"/>
    <w:rsid w:val="00340265"/>
    <w:rsid w:val="00344687"/>
    <w:rsid w:val="00347203"/>
    <w:rsid w:val="00356636"/>
    <w:rsid w:val="00356912"/>
    <w:rsid w:val="003642EE"/>
    <w:rsid w:val="00375606"/>
    <w:rsid w:val="00375D4C"/>
    <w:rsid w:val="00376B3A"/>
    <w:rsid w:val="00377035"/>
    <w:rsid w:val="0038007B"/>
    <w:rsid w:val="00387BA6"/>
    <w:rsid w:val="00392557"/>
    <w:rsid w:val="003932E2"/>
    <w:rsid w:val="00394800"/>
    <w:rsid w:val="003A25AF"/>
    <w:rsid w:val="003A26F7"/>
    <w:rsid w:val="003A55A4"/>
    <w:rsid w:val="003A712D"/>
    <w:rsid w:val="003B0510"/>
    <w:rsid w:val="003B0BF2"/>
    <w:rsid w:val="003B3F69"/>
    <w:rsid w:val="003B43D0"/>
    <w:rsid w:val="003B4E6B"/>
    <w:rsid w:val="003B7D2F"/>
    <w:rsid w:val="003C6CBE"/>
    <w:rsid w:val="003D0E04"/>
    <w:rsid w:val="003D4AEF"/>
    <w:rsid w:val="003E2BD2"/>
    <w:rsid w:val="003E3A28"/>
    <w:rsid w:val="003E483F"/>
    <w:rsid w:val="003E6B36"/>
    <w:rsid w:val="003E6D1A"/>
    <w:rsid w:val="003F25F2"/>
    <w:rsid w:val="003F2F76"/>
    <w:rsid w:val="003F49D7"/>
    <w:rsid w:val="003F7BEF"/>
    <w:rsid w:val="00416EE5"/>
    <w:rsid w:val="0042168D"/>
    <w:rsid w:val="004308D9"/>
    <w:rsid w:val="00434829"/>
    <w:rsid w:val="00436E50"/>
    <w:rsid w:val="00436FC5"/>
    <w:rsid w:val="00437F2C"/>
    <w:rsid w:val="00443FDA"/>
    <w:rsid w:val="00452376"/>
    <w:rsid w:val="00460E32"/>
    <w:rsid w:val="004670AB"/>
    <w:rsid w:val="004703CB"/>
    <w:rsid w:val="00482D90"/>
    <w:rsid w:val="00484E1A"/>
    <w:rsid w:val="0048677E"/>
    <w:rsid w:val="00491060"/>
    <w:rsid w:val="00492D1B"/>
    <w:rsid w:val="00497889"/>
    <w:rsid w:val="004A1417"/>
    <w:rsid w:val="004A44EE"/>
    <w:rsid w:val="004B2075"/>
    <w:rsid w:val="004B48AE"/>
    <w:rsid w:val="004B59B6"/>
    <w:rsid w:val="004B678F"/>
    <w:rsid w:val="004C174F"/>
    <w:rsid w:val="004C4D14"/>
    <w:rsid w:val="004C5772"/>
    <w:rsid w:val="004C6CBB"/>
    <w:rsid w:val="004D0CFC"/>
    <w:rsid w:val="004D6B11"/>
    <w:rsid w:val="004E1DE1"/>
    <w:rsid w:val="004E7E88"/>
    <w:rsid w:val="004F0B08"/>
    <w:rsid w:val="004F138C"/>
    <w:rsid w:val="004F41C9"/>
    <w:rsid w:val="004F57CA"/>
    <w:rsid w:val="004F6560"/>
    <w:rsid w:val="005135BB"/>
    <w:rsid w:val="00515BA3"/>
    <w:rsid w:val="005208D4"/>
    <w:rsid w:val="00521255"/>
    <w:rsid w:val="00526CD0"/>
    <w:rsid w:val="00533813"/>
    <w:rsid w:val="00536749"/>
    <w:rsid w:val="0054035A"/>
    <w:rsid w:val="00547B34"/>
    <w:rsid w:val="005526EC"/>
    <w:rsid w:val="00552737"/>
    <w:rsid w:val="00561BCD"/>
    <w:rsid w:val="00562475"/>
    <w:rsid w:val="00564D43"/>
    <w:rsid w:val="005660AB"/>
    <w:rsid w:val="005745BA"/>
    <w:rsid w:val="005813B7"/>
    <w:rsid w:val="0058759E"/>
    <w:rsid w:val="00593138"/>
    <w:rsid w:val="005940B9"/>
    <w:rsid w:val="00596C08"/>
    <w:rsid w:val="005A40BA"/>
    <w:rsid w:val="005B18F4"/>
    <w:rsid w:val="005B2E64"/>
    <w:rsid w:val="005B45E1"/>
    <w:rsid w:val="005C4F6C"/>
    <w:rsid w:val="005D128E"/>
    <w:rsid w:val="005D1ED8"/>
    <w:rsid w:val="005D2494"/>
    <w:rsid w:val="005D3FD3"/>
    <w:rsid w:val="005E178A"/>
    <w:rsid w:val="005E3E6C"/>
    <w:rsid w:val="005E4AA8"/>
    <w:rsid w:val="005F00B1"/>
    <w:rsid w:val="005F64FD"/>
    <w:rsid w:val="006028AC"/>
    <w:rsid w:val="0060432E"/>
    <w:rsid w:val="006168EA"/>
    <w:rsid w:val="00617E7D"/>
    <w:rsid w:val="00624475"/>
    <w:rsid w:val="00627BC4"/>
    <w:rsid w:val="00636FD8"/>
    <w:rsid w:val="00637320"/>
    <w:rsid w:val="00641590"/>
    <w:rsid w:val="00647FEB"/>
    <w:rsid w:val="006518BE"/>
    <w:rsid w:val="00651EA1"/>
    <w:rsid w:val="00653886"/>
    <w:rsid w:val="00656FBC"/>
    <w:rsid w:val="00670B0B"/>
    <w:rsid w:val="006726B1"/>
    <w:rsid w:val="00677ABB"/>
    <w:rsid w:val="0068491B"/>
    <w:rsid w:val="00693D5D"/>
    <w:rsid w:val="006B2E8E"/>
    <w:rsid w:val="006C6147"/>
    <w:rsid w:val="006D3C31"/>
    <w:rsid w:val="006D7F7F"/>
    <w:rsid w:val="006E5FF1"/>
    <w:rsid w:val="006F4965"/>
    <w:rsid w:val="006F58D9"/>
    <w:rsid w:val="0070233B"/>
    <w:rsid w:val="00714545"/>
    <w:rsid w:val="00725D65"/>
    <w:rsid w:val="00726814"/>
    <w:rsid w:val="007377FE"/>
    <w:rsid w:val="00743633"/>
    <w:rsid w:val="00746A6E"/>
    <w:rsid w:val="0075506B"/>
    <w:rsid w:val="00761D46"/>
    <w:rsid w:val="00763BB6"/>
    <w:rsid w:val="007701D8"/>
    <w:rsid w:val="00777551"/>
    <w:rsid w:val="007818F6"/>
    <w:rsid w:val="00786CF3"/>
    <w:rsid w:val="00790BB7"/>
    <w:rsid w:val="007939B0"/>
    <w:rsid w:val="007A18F9"/>
    <w:rsid w:val="007B124C"/>
    <w:rsid w:val="007B1DD2"/>
    <w:rsid w:val="007C0756"/>
    <w:rsid w:val="007C1832"/>
    <w:rsid w:val="007C2A88"/>
    <w:rsid w:val="007C398C"/>
    <w:rsid w:val="007C5A0A"/>
    <w:rsid w:val="007C5C9F"/>
    <w:rsid w:val="007D23F0"/>
    <w:rsid w:val="00804FB5"/>
    <w:rsid w:val="00810A88"/>
    <w:rsid w:val="0081266C"/>
    <w:rsid w:val="00815B5D"/>
    <w:rsid w:val="00822ED7"/>
    <w:rsid w:val="00823ACB"/>
    <w:rsid w:val="00827E3D"/>
    <w:rsid w:val="008325F2"/>
    <w:rsid w:val="0083387A"/>
    <w:rsid w:val="00833B4C"/>
    <w:rsid w:val="00833C28"/>
    <w:rsid w:val="00840ADF"/>
    <w:rsid w:val="00840E58"/>
    <w:rsid w:val="0084358B"/>
    <w:rsid w:val="00851CE8"/>
    <w:rsid w:val="00861590"/>
    <w:rsid w:val="00890A9E"/>
    <w:rsid w:val="0089104B"/>
    <w:rsid w:val="00896AB5"/>
    <w:rsid w:val="00897F44"/>
    <w:rsid w:val="008A183C"/>
    <w:rsid w:val="008A54C4"/>
    <w:rsid w:val="008A7D6E"/>
    <w:rsid w:val="008C3E3C"/>
    <w:rsid w:val="008C7D8F"/>
    <w:rsid w:val="008F2670"/>
    <w:rsid w:val="008F5DEB"/>
    <w:rsid w:val="0093775C"/>
    <w:rsid w:val="00943E5B"/>
    <w:rsid w:val="00947714"/>
    <w:rsid w:val="00957903"/>
    <w:rsid w:val="009604F8"/>
    <w:rsid w:val="00964C17"/>
    <w:rsid w:val="009650A5"/>
    <w:rsid w:val="00967693"/>
    <w:rsid w:val="00967C52"/>
    <w:rsid w:val="00970542"/>
    <w:rsid w:val="0097058E"/>
    <w:rsid w:val="00972335"/>
    <w:rsid w:val="009745B9"/>
    <w:rsid w:val="00976082"/>
    <w:rsid w:val="00992588"/>
    <w:rsid w:val="009927F0"/>
    <w:rsid w:val="009A1F11"/>
    <w:rsid w:val="009A30F9"/>
    <w:rsid w:val="009B280A"/>
    <w:rsid w:val="009B6232"/>
    <w:rsid w:val="009B6C39"/>
    <w:rsid w:val="009C1E89"/>
    <w:rsid w:val="009D5444"/>
    <w:rsid w:val="009D6422"/>
    <w:rsid w:val="009E1D7A"/>
    <w:rsid w:val="009E20B0"/>
    <w:rsid w:val="009F2627"/>
    <w:rsid w:val="009F3C3C"/>
    <w:rsid w:val="009F3C4F"/>
    <w:rsid w:val="00A04D27"/>
    <w:rsid w:val="00A1541A"/>
    <w:rsid w:val="00A1734E"/>
    <w:rsid w:val="00A22DC6"/>
    <w:rsid w:val="00A24F12"/>
    <w:rsid w:val="00A27B38"/>
    <w:rsid w:val="00A30BD5"/>
    <w:rsid w:val="00A326E2"/>
    <w:rsid w:val="00A33763"/>
    <w:rsid w:val="00A40F1C"/>
    <w:rsid w:val="00A44589"/>
    <w:rsid w:val="00A46955"/>
    <w:rsid w:val="00A54EDA"/>
    <w:rsid w:val="00A5527C"/>
    <w:rsid w:val="00A55456"/>
    <w:rsid w:val="00A5715E"/>
    <w:rsid w:val="00A64421"/>
    <w:rsid w:val="00A71BE1"/>
    <w:rsid w:val="00A776A0"/>
    <w:rsid w:val="00A81DD1"/>
    <w:rsid w:val="00A82821"/>
    <w:rsid w:val="00A92886"/>
    <w:rsid w:val="00AA2384"/>
    <w:rsid w:val="00AA5371"/>
    <w:rsid w:val="00AB14DB"/>
    <w:rsid w:val="00AB4B4A"/>
    <w:rsid w:val="00AB7A5D"/>
    <w:rsid w:val="00AD0E0E"/>
    <w:rsid w:val="00AD3C81"/>
    <w:rsid w:val="00AE05B0"/>
    <w:rsid w:val="00AE1A31"/>
    <w:rsid w:val="00AE483C"/>
    <w:rsid w:val="00AE60A9"/>
    <w:rsid w:val="00AF256E"/>
    <w:rsid w:val="00B057B0"/>
    <w:rsid w:val="00B106C8"/>
    <w:rsid w:val="00B10BE0"/>
    <w:rsid w:val="00B11D13"/>
    <w:rsid w:val="00B15271"/>
    <w:rsid w:val="00B20A30"/>
    <w:rsid w:val="00B20F45"/>
    <w:rsid w:val="00B2327C"/>
    <w:rsid w:val="00B25909"/>
    <w:rsid w:val="00B25F68"/>
    <w:rsid w:val="00B32288"/>
    <w:rsid w:val="00B45652"/>
    <w:rsid w:val="00B54D87"/>
    <w:rsid w:val="00B62B8B"/>
    <w:rsid w:val="00B63B5B"/>
    <w:rsid w:val="00B6743C"/>
    <w:rsid w:val="00B72CBE"/>
    <w:rsid w:val="00B73916"/>
    <w:rsid w:val="00B73E32"/>
    <w:rsid w:val="00B84E26"/>
    <w:rsid w:val="00B87E24"/>
    <w:rsid w:val="00B943F2"/>
    <w:rsid w:val="00B9564E"/>
    <w:rsid w:val="00B96343"/>
    <w:rsid w:val="00BA4C2B"/>
    <w:rsid w:val="00BA54CA"/>
    <w:rsid w:val="00BA61E6"/>
    <w:rsid w:val="00BD3893"/>
    <w:rsid w:val="00BD4FE5"/>
    <w:rsid w:val="00BF0534"/>
    <w:rsid w:val="00BF72D8"/>
    <w:rsid w:val="00C01B98"/>
    <w:rsid w:val="00C0589A"/>
    <w:rsid w:val="00C05A45"/>
    <w:rsid w:val="00C13883"/>
    <w:rsid w:val="00C151FE"/>
    <w:rsid w:val="00C23653"/>
    <w:rsid w:val="00C24A45"/>
    <w:rsid w:val="00C253CB"/>
    <w:rsid w:val="00C3328B"/>
    <w:rsid w:val="00C342F6"/>
    <w:rsid w:val="00C41BFD"/>
    <w:rsid w:val="00C428FB"/>
    <w:rsid w:val="00C47DE6"/>
    <w:rsid w:val="00C514F7"/>
    <w:rsid w:val="00C51C1B"/>
    <w:rsid w:val="00C5237F"/>
    <w:rsid w:val="00C54BC3"/>
    <w:rsid w:val="00C615D9"/>
    <w:rsid w:val="00C67D2D"/>
    <w:rsid w:val="00C7162E"/>
    <w:rsid w:val="00C726EC"/>
    <w:rsid w:val="00C745E4"/>
    <w:rsid w:val="00C75D7E"/>
    <w:rsid w:val="00C770AA"/>
    <w:rsid w:val="00C86041"/>
    <w:rsid w:val="00C92B5E"/>
    <w:rsid w:val="00C9487D"/>
    <w:rsid w:val="00CB179B"/>
    <w:rsid w:val="00CB6206"/>
    <w:rsid w:val="00CB74FB"/>
    <w:rsid w:val="00CE3BDA"/>
    <w:rsid w:val="00CF121E"/>
    <w:rsid w:val="00CF57E3"/>
    <w:rsid w:val="00D00CFE"/>
    <w:rsid w:val="00D03868"/>
    <w:rsid w:val="00D078BE"/>
    <w:rsid w:val="00D1029C"/>
    <w:rsid w:val="00D128E7"/>
    <w:rsid w:val="00D15CD7"/>
    <w:rsid w:val="00D25ED6"/>
    <w:rsid w:val="00D354F8"/>
    <w:rsid w:val="00D357B5"/>
    <w:rsid w:val="00D362A5"/>
    <w:rsid w:val="00D36B6D"/>
    <w:rsid w:val="00D44D48"/>
    <w:rsid w:val="00D47026"/>
    <w:rsid w:val="00D50407"/>
    <w:rsid w:val="00D530C0"/>
    <w:rsid w:val="00D5597F"/>
    <w:rsid w:val="00D575DA"/>
    <w:rsid w:val="00D616A3"/>
    <w:rsid w:val="00D8455D"/>
    <w:rsid w:val="00D87829"/>
    <w:rsid w:val="00D97B76"/>
    <w:rsid w:val="00DA6EC6"/>
    <w:rsid w:val="00DB0D65"/>
    <w:rsid w:val="00DB60AF"/>
    <w:rsid w:val="00DB736E"/>
    <w:rsid w:val="00DC186B"/>
    <w:rsid w:val="00DC1EF7"/>
    <w:rsid w:val="00DC5703"/>
    <w:rsid w:val="00DD0BB2"/>
    <w:rsid w:val="00DD0C5B"/>
    <w:rsid w:val="00DE0475"/>
    <w:rsid w:val="00DE1011"/>
    <w:rsid w:val="00DE1C85"/>
    <w:rsid w:val="00DF3A62"/>
    <w:rsid w:val="00DF725D"/>
    <w:rsid w:val="00E02FD2"/>
    <w:rsid w:val="00E132DE"/>
    <w:rsid w:val="00E16367"/>
    <w:rsid w:val="00E2685D"/>
    <w:rsid w:val="00E33C61"/>
    <w:rsid w:val="00E46E4C"/>
    <w:rsid w:val="00E50966"/>
    <w:rsid w:val="00E5293C"/>
    <w:rsid w:val="00E52E20"/>
    <w:rsid w:val="00E55F2C"/>
    <w:rsid w:val="00E62E18"/>
    <w:rsid w:val="00E64017"/>
    <w:rsid w:val="00E77A31"/>
    <w:rsid w:val="00E827FF"/>
    <w:rsid w:val="00E8471B"/>
    <w:rsid w:val="00E932A9"/>
    <w:rsid w:val="00E9744C"/>
    <w:rsid w:val="00EA20BF"/>
    <w:rsid w:val="00EA22B7"/>
    <w:rsid w:val="00EB35FC"/>
    <w:rsid w:val="00EB5E04"/>
    <w:rsid w:val="00EC15AD"/>
    <w:rsid w:val="00EE3395"/>
    <w:rsid w:val="00EE62B3"/>
    <w:rsid w:val="00EE672A"/>
    <w:rsid w:val="00EF2619"/>
    <w:rsid w:val="00F0265A"/>
    <w:rsid w:val="00F036A7"/>
    <w:rsid w:val="00F03DA1"/>
    <w:rsid w:val="00F0406F"/>
    <w:rsid w:val="00F07F49"/>
    <w:rsid w:val="00F1036E"/>
    <w:rsid w:val="00F14A2A"/>
    <w:rsid w:val="00F17AF5"/>
    <w:rsid w:val="00F20877"/>
    <w:rsid w:val="00F32D02"/>
    <w:rsid w:val="00F36AE0"/>
    <w:rsid w:val="00F372F6"/>
    <w:rsid w:val="00F37C55"/>
    <w:rsid w:val="00F45D3C"/>
    <w:rsid w:val="00F552F7"/>
    <w:rsid w:val="00F5640E"/>
    <w:rsid w:val="00F613B9"/>
    <w:rsid w:val="00F74550"/>
    <w:rsid w:val="00F9445C"/>
    <w:rsid w:val="00F96757"/>
    <w:rsid w:val="00FA2A7C"/>
    <w:rsid w:val="00FA6984"/>
    <w:rsid w:val="00FA6A83"/>
    <w:rsid w:val="00FB58D8"/>
    <w:rsid w:val="00FC0538"/>
    <w:rsid w:val="00FC572E"/>
    <w:rsid w:val="00FC7076"/>
    <w:rsid w:val="00FC7D7F"/>
    <w:rsid w:val="00FD739A"/>
    <w:rsid w:val="00FE79EF"/>
    <w:rsid w:val="00FF6832"/>
    <w:rsid w:val="00FF7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5DA"/>
    <w:rPr>
      <w:rFonts w:ascii="Times New Roman" w:eastAsia="Times New Roman" w:hAnsi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575DA"/>
    <w:rPr>
      <w:rFonts w:ascii="Consolas" w:hAnsi="Consolas"/>
      <w:szCs w:val="21"/>
    </w:rPr>
  </w:style>
  <w:style w:type="character" w:customStyle="1" w:styleId="PlainTextChar">
    <w:name w:val="Plain Text Char"/>
    <w:link w:val="PlainText"/>
    <w:uiPriority w:val="99"/>
    <w:rsid w:val="00D575DA"/>
    <w:rPr>
      <w:rFonts w:ascii="Consolas" w:eastAsia="Times New Roman" w:hAnsi="Consolas"/>
      <w:sz w:val="24"/>
      <w:szCs w:val="21"/>
      <w:lang w:eastAsia="en-US"/>
    </w:rPr>
  </w:style>
  <w:style w:type="character" w:customStyle="1" w:styleId="pc-rtg-body1">
    <w:name w:val="pc-rtg-body1"/>
    <w:basedOn w:val="DefaultParagraphFont"/>
    <w:rsid w:val="00356912"/>
  </w:style>
  <w:style w:type="paragraph" w:styleId="ColorfulList-Accent1">
    <w:name w:val="Colorful List Accent 1"/>
    <w:basedOn w:val="Normal"/>
    <w:uiPriority w:val="34"/>
    <w:qFormat/>
    <w:rsid w:val="003569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5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45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3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Philips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Dagnachew Birru</dc:creator>
  <cp:lastModifiedBy>user</cp:lastModifiedBy>
  <cp:revision>2</cp:revision>
  <cp:lastPrinted>2011-09-21T11:19:00Z</cp:lastPrinted>
  <dcterms:created xsi:type="dcterms:W3CDTF">2011-12-11T16:03:00Z</dcterms:created>
  <dcterms:modified xsi:type="dcterms:W3CDTF">2011-12-11T16:03:00Z</dcterms:modified>
</cp:coreProperties>
</file>